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3C17D9">
        <w:rPr>
          <w:rFonts w:eastAsia="Calibri"/>
          <w:b/>
          <w:sz w:val="28"/>
          <w:szCs w:val="28"/>
          <w:lang w:eastAsia="ar-SA"/>
        </w:rPr>
        <w:t>45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9923F3">
        <w:rPr>
          <w:rFonts w:eastAsia="Calibri"/>
          <w:b/>
          <w:sz w:val="28"/>
          <w:szCs w:val="28"/>
          <w:lang w:eastAsia="ar-SA"/>
        </w:rPr>
        <w:t>27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9923F3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A3E7E" w:rsidRPr="005A3E7E" w:rsidTr="00AA52FE">
        <w:trPr>
          <w:trHeight w:val="408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100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11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48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5A3E7E" w:rsidRPr="005A3E7E" w:rsidRDefault="00703320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Никулин</w:t>
            </w:r>
            <w:proofErr w:type="spellEnd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 xml:space="preserve"> Андрей </w:t>
            </w: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Владимирович</w:t>
            </w:r>
            <w:proofErr w:type="spellEnd"/>
          </w:p>
        </w:tc>
      </w:tr>
      <w:tr w:rsidR="005A3E7E" w:rsidRPr="005A3E7E" w:rsidTr="00AA52FE">
        <w:trPr>
          <w:trHeight w:val="4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01159F" w:rsidRPr="005A3E7E" w:rsidTr="00AA52FE">
        <w:trPr>
          <w:trHeight w:val="455"/>
        </w:trPr>
        <w:tc>
          <w:tcPr>
            <w:tcW w:w="3369" w:type="dxa"/>
          </w:tcPr>
          <w:p w:rsidR="0001159F" w:rsidRPr="005A3E7E" w:rsidRDefault="0001159F" w:rsidP="009923F3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proofErr w:type="gramStart"/>
            <w:r w:rsidRPr="0001159F">
              <w:rPr>
                <w:rFonts w:eastAsia="Calibri"/>
                <w:sz w:val="26"/>
                <w:szCs w:val="26"/>
                <w:lang w:eastAsia="ar-SA"/>
              </w:rPr>
              <w:t>Телефон:</w:t>
            </w:r>
            <w:r w:rsidRPr="0001159F">
              <w:rPr>
                <w:rFonts w:eastAsia="Calibri"/>
                <w:sz w:val="26"/>
                <w:szCs w:val="26"/>
                <w:lang w:eastAsia="ar-SA"/>
              </w:rPr>
              <w:tab/>
            </w:r>
            <w:proofErr w:type="gramEnd"/>
            <w:r w:rsidRPr="0001159F">
              <w:rPr>
                <w:rFonts w:eastAsia="Calibri"/>
                <w:sz w:val="26"/>
                <w:szCs w:val="26"/>
                <w:lang w:eastAsia="ar-SA"/>
              </w:rPr>
              <w:t>89</w:t>
            </w:r>
            <w:r w:rsidR="009923F3">
              <w:rPr>
                <w:rFonts w:eastAsia="Calibri"/>
                <w:sz w:val="26"/>
                <w:szCs w:val="26"/>
                <w:lang w:eastAsia="ar-SA"/>
              </w:rPr>
              <w:t>058780025</w:t>
            </w:r>
          </w:p>
        </w:tc>
        <w:tc>
          <w:tcPr>
            <w:tcW w:w="5670" w:type="dxa"/>
          </w:tcPr>
          <w:p w:rsidR="0001159F" w:rsidRPr="005A3E7E" w:rsidRDefault="0001159F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267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A3E7E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347B1A" w:rsidRDefault="00966C2F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Закупка в</w:t>
            </w:r>
            <w:r w:rsidR="00347B1A">
              <w:rPr>
                <w:rFonts w:eastAsia="Calibri"/>
                <w:sz w:val="22"/>
                <w:szCs w:val="22"/>
                <w:lang w:eastAsia="ar-SA"/>
              </w:rPr>
              <w:t>етеринарных препаратов, товаров для животноводства.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4A7A40" w:rsidRDefault="009923F3" w:rsidP="00A27C6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355</w:t>
            </w:r>
            <w:r w:rsidR="0001159F" w:rsidRPr="0001159F">
              <w:rPr>
                <w:rFonts w:eastAsia="Calibri"/>
                <w:sz w:val="22"/>
                <w:szCs w:val="22"/>
                <w:lang w:val="en-US" w:eastAsia="en-US"/>
              </w:rPr>
              <w:t xml:space="preserve"> 000 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рубль </w:t>
            </w:r>
            <w:r w:rsidR="004A7A40" w:rsidRPr="004A7A40">
              <w:rPr>
                <w:rFonts w:eastAsia="Calibri"/>
                <w:sz w:val="22"/>
                <w:szCs w:val="22"/>
                <w:lang w:val="en-US" w:eastAsia="en-US"/>
              </w:rPr>
              <w:t>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01159F" w:rsidRPr="001374CA" w:rsidTr="002A36AC">
        <w:trPr>
          <w:trHeight w:val="415"/>
        </w:trPr>
        <w:tc>
          <w:tcPr>
            <w:tcW w:w="4608" w:type="dxa"/>
          </w:tcPr>
          <w:p w:rsidR="0001159F" w:rsidRPr="001374CA" w:rsidRDefault="0001159F" w:rsidP="0001159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</w:t>
            </w: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520" w:type="dxa"/>
          </w:tcPr>
          <w:p w:rsidR="0001159F" w:rsidRPr="003C6B22" w:rsidRDefault="003C6B22" w:rsidP="002A36A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3C6B22">
              <w:rPr>
                <w:rFonts w:eastAsia="Calibri"/>
                <w:sz w:val="22"/>
                <w:szCs w:val="22"/>
                <w:lang w:eastAsia="en-US"/>
              </w:rPr>
              <w:t>410</w:t>
            </w:r>
            <w:r w:rsidR="0001159F" w:rsidRPr="003C6B22">
              <w:rPr>
                <w:rFonts w:eastAsia="Calibri"/>
                <w:sz w:val="22"/>
                <w:szCs w:val="22"/>
                <w:lang w:val="en-US" w:eastAsia="en-US"/>
              </w:rPr>
              <w:t xml:space="preserve"> 000 </w:t>
            </w:r>
            <w:r w:rsidR="0001159F" w:rsidRPr="003C6B22">
              <w:rPr>
                <w:rFonts w:eastAsia="Calibri"/>
                <w:sz w:val="22"/>
                <w:szCs w:val="22"/>
                <w:lang w:eastAsia="en-US"/>
              </w:rPr>
              <w:t xml:space="preserve">рубль </w:t>
            </w:r>
            <w:r w:rsidR="0001159F" w:rsidRPr="003C6B22">
              <w:rPr>
                <w:rFonts w:eastAsia="Calibri"/>
                <w:sz w:val="22"/>
                <w:szCs w:val="22"/>
                <w:lang w:val="en-US" w:eastAsia="en-US"/>
              </w:rPr>
              <w:t>00</w:t>
            </w:r>
            <w:r w:rsidR="0001159F" w:rsidRPr="003C6B22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D14812" w:rsidRPr="001374CA" w:rsidTr="00EC2DB2">
        <w:trPr>
          <w:trHeight w:val="985"/>
        </w:trPr>
        <w:tc>
          <w:tcPr>
            <w:tcW w:w="4608" w:type="dxa"/>
            <w:tcBorders>
              <w:top w:val="nil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  <w:tcBorders>
              <w:top w:val="nil"/>
            </w:tcBorders>
          </w:tcPr>
          <w:p w:rsidR="00D14812" w:rsidRPr="001374CA" w:rsidRDefault="00D14812" w:rsidP="0001681F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в проекте Договора и в Лоте №1, №2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4807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48079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</w:tc>
      </w:tr>
      <w:tr w:rsidR="00C62428" w:rsidRPr="001374CA" w:rsidTr="001374CA">
        <w:trPr>
          <w:trHeight w:val="9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0168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№1, №2</w:t>
            </w:r>
          </w:p>
        </w:tc>
      </w:tr>
      <w:tr w:rsidR="00515931" w:rsidRPr="001374CA" w:rsidTr="00366A30">
        <w:trPr>
          <w:trHeight w:val="6106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участникам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D14812" w:rsidRPr="001374CA" w:rsidTr="001374CA">
        <w:trPr>
          <w:trHeight w:val="2350"/>
        </w:trPr>
        <w:tc>
          <w:tcPr>
            <w:tcW w:w="4608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520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D91FEB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 xml:space="preserve"> – закупка ветеринарных препаратов</w:t>
            </w:r>
            <w:r w:rsidR="00202036">
              <w:rPr>
                <w:rFonts w:eastAsia="Calibri"/>
                <w:sz w:val="22"/>
                <w:szCs w:val="22"/>
                <w:lang w:eastAsia="ar-SA"/>
              </w:rPr>
              <w:t xml:space="preserve"> для воспроизводства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01159F" w:rsidRPr="0001159F" w:rsidRDefault="0001159F" w:rsidP="0001159F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01159F">
              <w:rPr>
                <w:rFonts w:eastAsia="Calibri"/>
                <w:sz w:val="22"/>
                <w:szCs w:val="22"/>
                <w:lang w:eastAsia="ar-SA"/>
              </w:rPr>
              <w:t>Лот №</w:t>
            </w: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Pr="0001159F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r>
              <w:rPr>
                <w:rFonts w:eastAsia="Calibri"/>
                <w:sz w:val="22"/>
                <w:szCs w:val="22"/>
                <w:lang w:eastAsia="ar-SA"/>
              </w:rPr>
              <w:t>товары для животноводства</w:t>
            </w:r>
            <w:r w:rsidRPr="0001159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01159F" w:rsidRPr="001374CA" w:rsidRDefault="0001159F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5A3E7E">
        <w:trPr>
          <w:trHeight w:val="673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Требования по сроку и (или) объему представления гарантий качества товара, работы, услуги, к обслуживанию товара, к расходам на эксплуатацию товара (при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т</w:t>
            </w:r>
            <w:r w:rsidR="0087030E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д.)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-товар должен быть оригинальным, подтвержденный необходимыми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документами (сертификат соответствия)</w:t>
            </w:r>
          </w:p>
          <w:p w:rsidR="00625221" w:rsidRPr="001374CA" w:rsidRDefault="00625221" w:rsidP="00F50CD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-год производства – 20</w:t>
            </w:r>
            <w:r w:rsidR="00F50CDC">
              <w:rPr>
                <w:rFonts w:eastAsia="Calibri"/>
                <w:sz w:val="22"/>
                <w:szCs w:val="22"/>
                <w:lang w:eastAsia="ar-SA"/>
              </w:rPr>
              <w:t>16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г.</w:t>
            </w: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№1, №2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00098D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Лот № 1, № 2: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Белгородская область, Белгородский район, </w:t>
            </w:r>
            <w:proofErr w:type="spellStart"/>
            <w:r w:rsidR="004C4000">
              <w:rPr>
                <w:rFonts w:eastAsia="Calibri"/>
                <w:sz w:val="22"/>
                <w:szCs w:val="22"/>
                <w:lang w:eastAsia="ar-SA"/>
              </w:rPr>
              <w:t>Ивнянский</w:t>
            </w:r>
            <w:proofErr w:type="spellEnd"/>
            <w:r w:rsidR="004C4000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район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>х. Зоринские дворы</w:t>
            </w:r>
          </w:p>
        </w:tc>
      </w:tr>
      <w:tr w:rsidR="004A7A40" w:rsidRPr="001374CA" w:rsidTr="00073FBD">
        <w:trPr>
          <w:trHeight w:val="5986"/>
        </w:trPr>
        <w:tc>
          <w:tcPr>
            <w:tcW w:w="4608" w:type="dxa"/>
          </w:tcPr>
          <w:p w:rsidR="004A7A40" w:rsidRPr="001374CA" w:rsidRDefault="004A7A40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A7A40">
              <w:rPr>
                <w:rFonts w:eastAsia="Calibri"/>
                <w:sz w:val="22"/>
                <w:szCs w:val="22"/>
                <w:lang w:eastAsia="ar-SA"/>
              </w:rPr>
              <w:t>и подписание Договора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, и в которой указана наиболее низкая цена товаров, работ, услуг и наилучшие условия оплаты (отсрочка платежа). Победитель при заключении договора на поставку товаров, работ и услуг согласно Лота №1-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-указывает лучшие цены на каждый товар в данном Приложении.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проведения, по цене указанной Победителем, признанной лучшей. (согласно протокола проведения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4A7A40" w:rsidRPr="001374CA" w:rsidTr="001374CA">
        <w:trPr>
          <w:trHeight w:val="557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4A7A40" w:rsidRPr="001374CA" w:rsidRDefault="009923F3" w:rsidP="00885170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01681F">
              <w:rPr>
                <w:rFonts w:eastAsia="Calibri"/>
                <w:sz w:val="22"/>
                <w:szCs w:val="22"/>
                <w:lang w:val="en-US" w:eastAsia="ar-SA"/>
              </w:rPr>
              <w:t>1</w:t>
            </w:r>
            <w:r w:rsidR="00885170">
              <w:rPr>
                <w:rFonts w:eastAsia="Calibri"/>
                <w:sz w:val="22"/>
                <w:szCs w:val="22"/>
                <w:lang w:eastAsia="ar-SA"/>
              </w:rPr>
              <w:t>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4A7A40" w:rsidRPr="001374CA" w:rsidTr="001374CA">
        <w:trPr>
          <w:trHeight w:val="721"/>
        </w:trPr>
        <w:tc>
          <w:tcPr>
            <w:tcW w:w="4608" w:type="dxa"/>
          </w:tcPr>
          <w:p w:rsidR="004A7A40" w:rsidRPr="001374CA" w:rsidRDefault="00DC49B4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4A7A40" w:rsidRPr="001374CA" w:rsidRDefault="009923F3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en-US" w:eastAsia="ar-SA"/>
              </w:rPr>
              <w:t>29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 w:rsidR="0001681F">
              <w:rPr>
                <w:rFonts w:eastAsia="Calibri"/>
                <w:sz w:val="22"/>
                <w:szCs w:val="22"/>
                <w:lang w:val="en-US" w:eastAsia="ar-SA"/>
              </w:rPr>
              <w:t>1</w:t>
            </w:r>
            <w:r w:rsidR="00885170">
              <w:rPr>
                <w:rFonts w:eastAsia="Calibri"/>
                <w:sz w:val="22"/>
                <w:szCs w:val="22"/>
                <w:lang w:eastAsia="ar-SA"/>
              </w:rPr>
              <w:t>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4A7A40" w:rsidRPr="001374CA" w:rsidRDefault="004A7A40" w:rsidP="004A7A40">
            <w:pPr>
              <w:snapToGrid w:val="0"/>
              <w:rPr>
                <w:sz w:val="22"/>
                <w:szCs w:val="22"/>
              </w:rPr>
            </w:pPr>
          </w:p>
        </w:tc>
      </w:tr>
      <w:tr w:rsidR="004A7A40" w:rsidRPr="001374CA" w:rsidTr="00625221">
        <w:trPr>
          <w:trHeight w:val="701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DC49B4" w:rsidRPr="00DC49B4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4A7A40" w:rsidRPr="001374CA" w:rsidRDefault="005A3E7E" w:rsidP="004A7A40">
            <w:pPr>
              <w:snapToGrid w:val="0"/>
              <w:rPr>
                <w:sz w:val="22"/>
                <w:szCs w:val="22"/>
              </w:rPr>
            </w:pPr>
            <w:r w:rsidRPr="005A3E7E">
              <w:rPr>
                <w:sz w:val="22"/>
                <w:szCs w:val="22"/>
              </w:rPr>
              <w:t>309130, Российская Федерация, Белгородская область, Ивнянский район, хутор Зоринские Дворы</w:t>
            </w:r>
            <w:bookmarkStart w:id="0" w:name="_GoBack"/>
            <w:bookmarkEnd w:id="0"/>
          </w:p>
        </w:tc>
      </w:tr>
      <w:tr w:rsidR="004A7A40" w:rsidRPr="001374CA" w:rsidTr="00D934A3">
        <w:trPr>
          <w:trHeight w:val="8625"/>
        </w:trPr>
        <w:tc>
          <w:tcPr>
            <w:tcW w:w="4608" w:type="dxa"/>
          </w:tcPr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lastRenderedPageBreak/>
              <w:t xml:space="preserve">Порядок предоставления </w:t>
            </w:r>
            <w:r w:rsidR="005A3E7E" w:rsidRPr="005A3E7E">
              <w:rPr>
                <w:sz w:val="22"/>
                <w:szCs w:val="22"/>
              </w:rPr>
              <w:t>предложений</w:t>
            </w:r>
          </w:p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4A7A40" w:rsidRPr="001374CA" w:rsidRDefault="00DC49B4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П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>редложени</w:t>
            </w:r>
            <w:r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ю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4A7A40" w:rsidRPr="001374CA" w:rsidTr="00625221">
        <w:trPr>
          <w:trHeight w:val="985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E602E9" w:rsidP="00E602E9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FD7331">
        <w:rPr>
          <w:rFonts w:eastAsia="Calibri"/>
          <w:sz w:val="26"/>
          <w:szCs w:val="26"/>
          <w:lang w:eastAsia="ar-SA"/>
        </w:rPr>
        <w:t>Г.А. Рыбцов</w:t>
      </w:r>
    </w:p>
    <w:p w:rsidR="005C0AD9" w:rsidRPr="005E28D8" w:rsidRDefault="005C0AD9" w:rsidP="003E5106"/>
    <w:sectPr w:rsidR="005C0AD9" w:rsidRPr="005E28D8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78" w:rsidRDefault="00555878" w:rsidP="00065647">
      <w:r>
        <w:separator/>
      </w:r>
    </w:p>
  </w:endnote>
  <w:endnote w:type="continuationSeparator" w:id="0">
    <w:p w:rsidR="00555878" w:rsidRDefault="0055587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9923F3">
      <w:t>Июнь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78" w:rsidRDefault="00555878" w:rsidP="00065647">
      <w:r>
        <w:separator/>
      </w:r>
    </w:p>
  </w:footnote>
  <w:footnote w:type="continuationSeparator" w:id="0">
    <w:p w:rsidR="00555878" w:rsidRDefault="0055587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молочные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фермы</w:t>
    </w:r>
    <w:proofErr w:type="spellEnd"/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098D"/>
    <w:rsid w:val="00005F38"/>
    <w:rsid w:val="00006277"/>
    <w:rsid w:val="00007B7D"/>
    <w:rsid w:val="0001159F"/>
    <w:rsid w:val="00015745"/>
    <w:rsid w:val="0001681F"/>
    <w:rsid w:val="00022189"/>
    <w:rsid w:val="00024C9E"/>
    <w:rsid w:val="000469B5"/>
    <w:rsid w:val="00053E8F"/>
    <w:rsid w:val="000567D8"/>
    <w:rsid w:val="000636EF"/>
    <w:rsid w:val="00065647"/>
    <w:rsid w:val="00073FBD"/>
    <w:rsid w:val="00083F77"/>
    <w:rsid w:val="00085484"/>
    <w:rsid w:val="000B02AA"/>
    <w:rsid w:val="000B3C92"/>
    <w:rsid w:val="000E3351"/>
    <w:rsid w:val="000E7FE0"/>
    <w:rsid w:val="000F394F"/>
    <w:rsid w:val="000F475B"/>
    <w:rsid w:val="00106C37"/>
    <w:rsid w:val="00122B71"/>
    <w:rsid w:val="001374CA"/>
    <w:rsid w:val="00142382"/>
    <w:rsid w:val="00152B28"/>
    <w:rsid w:val="00166BBD"/>
    <w:rsid w:val="001738C6"/>
    <w:rsid w:val="0017755A"/>
    <w:rsid w:val="001A7371"/>
    <w:rsid w:val="001B3FA8"/>
    <w:rsid w:val="001B478D"/>
    <w:rsid w:val="001B5817"/>
    <w:rsid w:val="001B6938"/>
    <w:rsid w:val="001D4680"/>
    <w:rsid w:val="001D7A2D"/>
    <w:rsid w:val="001F16BB"/>
    <w:rsid w:val="00200B26"/>
    <w:rsid w:val="00202036"/>
    <w:rsid w:val="00211314"/>
    <w:rsid w:val="00254549"/>
    <w:rsid w:val="0026096F"/>
    <w:rsid w:val="00270251"/>
    <w:rsid w:val="00280F19"/>
    <w:rsid w:val="002A4422"/>
    <w:rsid w:val="002B11B7"/>
    <w:rsid w:val="002B2E36"/>
    <w:rsid w:val="002D1612"/>
    <w:rsid w:val="002D19D4"/>
    <w:rsid w:val="002D34AF"/>
    <w:rsid w:val="002D7BD6"/>
    <w:rsid w:val="002F7405"/>
    <w:rsid w:val="00325E96"/>
    <w:rsid w:val="00337F76"/>
    <w:rsid w:val="003407BC"/>
    <w:rsid w:val="00347B1A"/>
    <w:rsid w:val="00357AEE"/>
    <w:rsid w:val="00366A30"/>
    <w:rsid w:val="003871D6"/>
    <w:rsid w:val="003A0DE2"/>
    <w:rsid w:val="003A2F2D"/>
    <w:rsid w:val="003C17D9"/>
    <w:rsid w:val="003C20EB"/>
    <w:rsid w:val="003C6B22"/>
    <w:rsid w:val="003D1952"/>
    <w:rsid w:val="003D7B2C"/>
    <w:rsid w:val="003E5106"/>
    <w:rsid w:val="003E5224"/>
    <w:rsid w:val="0040592B"/>
    <w:rsid w:val="00427E98"/>
    <w:rsid w:val="00440C79"/>
    <w:rsid w:val="004436B5"/>
    <w:rsid w:val="00445014"/>
    <w:rsid w:val="00472368"/>
    <w:rsid w:val="00474231"/>
    <w:rsid w:val="00480798"/>
    <w:rsid w:val="004853A3"/>
    <w:rsid w:val="00486F24"/>
    <w:rsid w:val="00493C18"/>
    <w:rsid w:val="004A7A40"/>
    <w:rsid w:val="004B1C0E"/>
    <w:rsid w:val="004B6EA8"/>
    <w:rsid w:val="004C07A6"/>
    <w:rsid w:val="004C4000"/>
    <w:rsid w:val="004E6FCC"/>
    <w:rsid w:val="004F2875"/>
    <w:rsid w:val="004F4598"/>
    <w:rsid w:val="0050422B"/>
    <w:rsid w:val="005049A5"/>
    <w:rsid w:val="00512132"/>
    <w:rsid w:val="00515931"/>
    <w:rsid w:val="0052516F"/>
    <w:rsid w:val="00534569"/>
    <w:rsid w:val="00547A7E"/>
    <w:rsid w:val="00555878"/>
    <w:rsid w:val="0056399D"/>
    <w:rsid w:val="005808A2"/>
    <w:rsid w:val="00585644"/>
    <w:rsid w:val="00595880"/>
    <w:rsid w:val="005A3E7E"/>
    <w:rsid w:val="005B20FA"/>
    <w:rsid w:val="005B2C90"/>
    <w:rsid w:val="005C0AD9"/>
    <w:rsid w:val="005D2A99"/>
    <w:rsid w:val="005F1949"/>
    <w:rsid w:val="005F277E"/>
    <w:rsid w:val="0061565E"/>
    <w:rsid w:val="00620D4D"/>
    <w:rsid w:val="00625221"/>
    <w:rsid w:val="00647D59"/>
    <w:rsid w:val="00662A99"/>
    <w:rsid w:val="0068197C"/>
    <w:rsid w:val="006F2C0B"/>
    <w:rsid w:val="00703320"/>
    <w:rsid w:val="0070414D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302C"/>
    <w:rsid w:val="00856211"/>
    <w:rsid w:val="0085667C"/>
    <w:rsid w:val="008608C3"/>
    <w:rsid w:val="0087030E"/>
    <w:rsid w:val="00880F29"/>
    <w:rsid w:val="00885170"/>
    <w:rsid w:val="00887CA8"/>
    <w:rsid w:val="008A29B0"/>
    <w:rsid w:val="008A7C02"/>
    <w:rsid w:val="008B28F3"/>
    <w:rsid w:val="008C6949"/>
    <w:rsid w:val="008E17BA"/>
    <w:rsid w:val="008E7634"/>
    <w:rsid w:val="008F1C78"/>
    <w:rsid w:val="00905E91"/>
    <w:rsid w:val="009306FE"/>
    <w:rsid w:val="00941FCF"/>
    <w:rsid w:val="00952B55"/>
    <w:rsid w:val="0096456A"/>
    <w:rsid w:val="00966C2F"/>
    <w:rsid w:val="00987BF1"/>
    <w:rsid w:val="009923F3"/>
    <w:rsid w:val="009B2424"/>
    <w:rsid w:val="009B3EE0"/>
    <w:rsid w:val="009C3E18"/>
    <w:rsid w:val="009C7E0F"/>
    <w:rsid w:val="009E4642"/>
    <w:rsid w:val="009F6258"/>
    <w:rsid w:val="009F7DBF"/>
    <w:rsid w:val="00A10227"/>
    <w:rsid w:val="00A157D0"/>
    <w:rsid w:val="00A22036"/>
    <w:rsid w:val="00A27C6F"/>
    <w:rsid w:val="00A4127B"/>
    <w:rsid w:val="00A648F7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34214"/>
    <w:rsid w:val="00B36ABB"/>
    <w:rsid w:val="00B457D8"/>
    <w:rsid w:val="00B53E37"/>
    <w:rsid w:val="00B64992"/>
    <w:rsid w:val="00B67695"/>
    <w:rsid w:val="00B71E77"/>
    <w:rsid w:val="00B81B53"/>
    <w:rsid w:val="00B960C5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6C51"/>
    <w:rsid w:val="00CC29F5"/>
    <w:rsid w:val="00CC7568"/>
    <w:rsid w:val="00CF4001"/>
    <w:rsid w:val="00D14812"/>
    <w:rsid w:val="00D30486"/>
    <w:rsid w:val="00D67A8A"/>
    <w:rsid w:val="00D75E6F"/>
    <w:rsid w:val="00D91513"/>
    <w:rsid w:val="00D91FEB"/>
    <w:rsid w:val="00D934A3"/>
    <w:rsid w:val="00DA3C48"/>
    <w:rsid w:val="00DB6221"/>
    <w:rsid w:val="00DB7803"/>
    <w:rsid w:val="00DC260B"/>
    <w:rsid w:val="00DC49B4"/>
    <w:rsid w:val="00DC49CE"/>
    <w:rsid w:val="00DD01EA"/>
    <w:rsid w:val="00DD478C"/>
    <w:rsid w:val="00DE1497"/>
    <w:rsid w:val="00DE17D2"/>
    <w:rsid w:val="00DF7236"/>
    <w:rsid w:val="00E25CBE"/>
    <w:rsid w:val="00E35ADB"/>
    <w:rsid w:val="00E52789"/>
    <w:rsid w:val="00E52DC5"/>
    <w:rsid w:val="00E54B94"/>
    <w:rsid w:val="00E602E9"/>
    <w:rsid w:val="00E74A42"/>
    <w:rsid w:val="00E81965"/>
    <w:rsid w:val="00E85876"/>
    <w:rsid w:val="00E95826"/>
    <w:rsid w:val="00EA0985"/>
    <w:rsid w:val="00EC2DB2"/>
    <w:rsid w:val="00EC36A7"/>
    <w:rsid w:val="00EE3D6D"/>
    <w:rsid w:val="00EF27EE"/>
    <w:rsid w:val="00EF2AA6"/>
    <w:rsid w:val="00EF3C48"/>
    <w:rsid w:val="00F016D9"/>
    <w:rsid w:val="00F103ED"/>
    <w:rsid w:val="00F135C8"/>
    <w:rsid w:val="00F22C94"/>
    <w:rsid w:val="00F2305F"/>
    <w:rsid w:val="00F37FA7"/>
    <w:rsid w:val="00F46757"/>
    <w:rsid w:val="00F50CDC"/>
    <w:rsid w:val="00F53093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D1AEA"/>
    <w:rsid w:val="00FD34B5"/>
    <w:rsid w:val="00FD733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248C-14FC-4EBD-8CFB-B46F1E3A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100</cp:revision>
  <cp:lastPrinted>2016-06-27T11:01:00Z</cp:lastPrinted>
  <dcterms:created xsi:type="dcterms:W3CDTF">2014-05-27T06:37:00Z</dcterms:created>
  <dcterms:modified xsi:type="dcterms:W3CDTF">2016-06-27T11:01:00Z</dcterms:modified>
</cp:coreProperties>
</file>